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56E6A7C6" w14:textId="08A36C44" w:rsidR="7B1E2C83" w:rsidRDefault="7B1E2C83" w:rsidP="7B1E2C83">
      <w:pPr>
        <w:rPr>
          <w:rFonts w:ascii="Calibri" w:eastAsia="Calibri" w:hAnsi="Calibri" w:cs="Calibri"/>
          <w:color w:val="000000" w:themeColor="text1"/>
        </w:rPr>
      </w:pPr>
      <w:r w:rsidRPr="7B1E2C83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362DABE8" w14:textId="2C4961C4" w:rsidR="7B1E2C83" w:rsidRDefault="7B1E2C83" w:rsidP="7B1E2C83">
      <w:pPr>
        <w:rPr>
          <w:rFonts w:ascii="Calibri" w:eastAsia="Calibri" w:hAnsi="Calibri" w:cs="Calibri"/>
          <w:color w:val="000000" w:themeColor="text1"/>
        </w:rPr>
      </w:pPr>
    </w:p>
    <w:p w14:paraId="0FDE58B2" w14:textId="3826DEA6" w:rsidR="7B1E2C83" w:rsidRDefault="7B1E2C83" w:rsidP="7B1E2C83">
      <w:pPr>
        <w:rPr>
          <w:rFonts w:ascii="Calibri" w:eastAsia="Calibri" w:hAnsi="Calibri" w:cs="Calibri"/>
          <w:color w:val="000000" w:themeColor="text1"/>
        </w:rPr>
      </w:pPr>
      <w:r w:rsidRPr="7B1E2C83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255CE5" w:rsidRPr="00F92FFE">
          <w:rPr>
            <w:rStyle w:val="Lienhypertexte"/>
            <w:rFonts w:ascii="Calibri" w:eastAsia="Calibri" w:hAnsi="Calibri" w:cs="Calibri"/>
          </w:rPr>
          <w:t>https://sante-mentale-jeunesse.usherbrooke.ca/wp-content/uploads/2022/08/M5.5.mp3</w:t>
        </w:r>
      </w:hyperlink>
      <w:r w:rsidR="00255CE5">
        <w:rPr>
          <w:rFonts w:ascii="Calibri" w:eastAsia="Calibri" w:hAnsi="Calibri" w:cs="Calibri"/>
          <w:color w:val="000000" w:themeColor="text1"/>
        </w:rPr>
        <w:t xml:space="preserve"> </w:t>
      </w:r>
    </w:p>
    <w:p w14:paraId="325DAEAB" w14:textId="14E67BE7" w:rsidR="7AB8F980" w:rsidRDefault="7AB8F980" w:rsidP="7AB8F980"/>
    <w:p w14:paraId="42791909" w14:textId="1602854D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255CE5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AB8F980"/>
    <w:rsid w:val="7B1E2C83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5C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M5.5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